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B0" w:rsidRDefault="003E3BB0" w:rsidP="003E3BB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7810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B0" w:rsidRDefault="003E3BB0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3BB0" w:rsidRDefault="003E3BB0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3BB0" w:rsidRDefault="003E3BB0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lastRenderedPageBreak/>
        <w:t>2. Запретить, кому бы то ни было пользоваться средствами радиосвязи, в том числе и мобильными телефонами,</w:t>
      </w:r>
      <w:r w:rsidRPr="00585839">
        <w:rPr>
          <w:rFonts w:ascii="Times New Roman" w:hAnsi="Times New Roman"/>
          <w:sz w:val="28"/>
          <w:szCs w:val="28"/>
        </w:rPr>
        <w:t xml:space="preserve"> пультами дистанционного управления сигнализацией автомобилей и другими радиоэлектронными устройствами вблизи данного предмета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3. Незамедлительно сообщить об обнаружении</w:t>
      </w:r>
      <w:r w:rsidRPr="00585839">
        <w:rPr>
          <w:rFonts w:ascii="Times New Roman" w:hAnsi="Times New Roman"/>
          <w:sz w:val="28"/>
          <w:szCs w:val="28"/>
        </w:rPr>
        <w:t xml:space="preserve"> подозрительного предмета: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>- ЗАВЕДУЮЩЕМУ МДОУ;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>- ДЕЖУРНОМУ отдела полиции «</w:t>
      </w:r>
      <w:proofErr w:type="spellStart"/>
      <w:r w:rsidRPr="00585839">
        <w:rPr>
          <w:rFonts w:ascii="Times New Roman" w:hAnsi="Times New Roman"/>
          <w:sz w:val="28"/>
          <w:szCs w:val="28"/>
        </w:rPr>
        <w:t>Красноперекопский</w:t>
      </w:r>
      <w:proofErr w:type="spellEnd"/>
      <w:r w:rsidRPr="00585839">
        <w:rPr>
          <w:rFonts w:ascii="Times New Roman" w:hAnsi="Times New Roman"/>
          <w:sz w:val="28"/>
          <w:szCs w:val="28"/>
        </w:rPr>
        <w:t>» УМВД России по городу Ярославлю по телефонам: 02, 21-02-02, 21-24-51;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- ОПЕРАТИВНОМУ ДЕЖУРНОМУ ГУ МЧС по Ярославской области по телефону 72-64-38, 79-09-79.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4. Зафиксировать время и место</w:t>
      </w:r>
      <w:r w:rsidRPr="00585839">
        <w:rPr>
          <w:rFonts w:ascii="Times New Roman" w:hAnsi="Times New Roman"/>
          <w:sz w:val="28"/>
          <w:szCs w:val="28"/>
        </w:rPr>
        <w:t xml:space="preserve"> обнаружения взрывоопасного предмета;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5. Освободить от людей опасную зону</w:t>
      </w:r>
      <w:r w:rsidRPr="00585839">
        <w:rPr>
          <w:rFonts w:ascii="Times New Roman" w:hAnsi="Times New Roman"/>
          <w:sz w:val="28"/>
          <w:szCs w:val="28"/>
        </w:rPr>
        <w:t xml:space="preserve"> в радиусе не менее 100м.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6. Обеспечить охрану подозрительного предмета</w:t>
      </w:r>
      <w:r w:rsidRPr="00585839">
        <w:rPr>
          <w:rFonts w:ascii="Times New Roman" w:hAnsi="Times New Roman"/>
          <w:sz w:val="28"/>
          <w:szCs w:val="28"/>
        </w:rPr>
        <w:t xml:space="preserve"> и опасной зоны.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7. При охране подозрительного предмета расположить оцепление по возможности за предметами, обеспечивающими защиту (угол здания, колонна, толстое дерево и т.п.) и вести наблюдение.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8. Обеспечить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МЧС, служб эксплуатации.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9. 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10. 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11. Далее действовать по указанию представителей правоохранительных органов.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12. Получив указание заведующего или представителей правоохранительных органов, приступить к эвакуации людей согласно имеющемуся плану.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5839">
        <w:rPr>
          <w:rFonts w:ascii="Times New Roman" w:hAnsi="Times New Roman"/>
          <w:b/>
          <w:i/>
          <w:sz w:val="28"/>
          <w:szCs w:val="28"/>
        </w:rPr>
        <w:t xml:space="preserve">Категорически запрещается самостоятельно предпринимать какие либо действия </w:t>
      </w:r>
      <w:proofErr w:type="gramStart"/>
      <w:r w:rsidRPr="00585839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585839">
        <w:rPr>
          <w:rFonts w:ascii="Times New Roman" w:hAnsi="Times New Roman"/>
          <w:b/>
          <w:i/>
          <w:sz w:val="28"/>
          <w:szCs w:val="28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6DD" w:rsidRPr="00585839" w:rsidRDefault="00C256DD">
      <w:pPr>
        <w:rPr>
          <w:rFonts w:ascii="Times New Roman" w:hAnsi="Times New Roman" w:cs="Times New Roman"/>
        </w:rPr>
      </w:pPr>
    </w:p>
    <w:sectPr w:rsidR="00C256DD" w:rsidRPr="00585839" w:rsidSect="0058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907"/>
    <w:rsid w:val="000E3182"/>
    <w:rsid w:val="002E3D75"/>
    <w:rsid w:val="003424F0"/>
    <w:rsid w:val="003E3BB0"/>
    <w:rsid w:val="00585839"/>
    <w:rsid w:val="00673EE7"/>
    <w:rsid w:val="009C1907"/>
    <w:rsid w:val="00C2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1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COMP-XP</cp:lastModifiedBy>
  <cp:revision>3</cp:revision>
  <dcterms:created xsi:type="dcterms:W3CDTF">2015-12-11T10:04:00Z</dcterms:created>
  <dcterms:modified xsi:type="dcterms:W3CDTF">2015-12-12T14:50:00Z</dcterms:modified>
</cp:coreProperties>
</file>