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65"/>
    <w:p w:rsidR="00363FB4" w:rsidRDefault="00B63CC1" w:rsidP="00363FB4">
      <w:pPr>
        <w:pStyle w:val="1"/>
      </w:pPr>
      <w:r>
        <w:fldChar w:fldCharType="begin"/>
      </w:r>
      <w:r w:rsidR="00363FB4">
        <w:instrText>HYPERLINK "garantF1://70191362.0"</w:instrText>
      </w:r>
      <w:r>
        <w:fldChar w:fldCharType="separate"/>
      </w:r>
      <w:r w:rsidR="00363FB4">
        <w:rPr>
          <w:rStyle w:val="a4"/>
        </w:rPr>
        <w:t>Федеральный закон от 29 декабря 2012 г. N 273-ФЗ "Об образовании в Российской Федерации" (с изменениями и дополнениями)</w:t>
      </w:r>
      <w:r>
        <w:fldChar w:fldCharType="end"/>
      </w:r>
    </w:p>
    <w:bookmarkEnd w:id="0"/>
    <w:p w:rsidR="00363FB4" w:rsidRDefault="00B63CC1" w:rsidP="00363FB4">
      <w:pPr>
        <w:pStyle w:val="1"/>
      </w:pPr>
      <w:r>
        <w:fldChar w:fldCharType="begin"/>
      </w:r>
      <w:r w:rsidR="00363FB4">
        <w:instrText>HYPERLINK "garantF1://70191362.700"</w:instrText>
      </w:r>
      <w:r>
        <w:fldChar w:fldCharType="separate"/>
      </w:r>
      <w:r w:rsidR="00363FB4">
        <w:rPr>
          <w:rStyle w:val="a4"/>
        </w:rPr>
        <w:t>Глава 7. Общее образование (ст.ст. 63 - 67)</w:t>
      </w:r>
      <w:r>
        <w:fldChar w:fldCharType="end"/>
      </w:r>
    </w:p>
    <w:p w:rsidR="00363FB4" w:rsidRDefault="00363FB4" w:rsidP="00363FB4">
      <w:pPr>
        <w:pStyle w:val="a5"/>
      </w:pPr>
      <w:r>
        <w:rPr>
          <w:rStyle w:val="a3"/>
          <w:bCs/>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63FB4" w:rsidRDefault="00363FB4" w:rsidP="00363FB4">
      <w:bookmarkStart w:id="1"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bookmarkStart w:id="2" w:name="sub_108764"/>
    <w:bookmarkEnd w:id="1"/>
    <w:p w:rsidR="00363FB4" w:rsidRDefault="00B63CC1" w:rsidP="00363FB4">
      <w:r>
        <w:fldChar w:fldCharType="begin"/>
      </w:r>
      <w:r w:rsidR="00363FB4">
        <w:instrText>HYPERLINK "garantF1://70294896.0"</w:instrText>
      </w:r>
      <w:r>
        <w:fldChar w:fldCharType="separate"/>
      </w:r>
      <w:r w:rsidR="00363FB4">
        <w:rPr>
          <w:rStyle w:val="a4"/>
        </w:rPr>
        <w:t>2.</w:t>
      </w:r>
      <w:r>
        <w:fldChar w:fldCharType="end"/>
      </w:r>
      <w:r w:rsidR="00363FB4">
        <w:t xml:space="preserve">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63FB4" w:rsidRDefault="00363FB4" w:rsidP="00363FB4">
      <w:bookmarkStart w:id="3" w:name="sub_108765"/>
      <w:bookmarkEnd w:id="2"/>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63FB4" w:rsidRDefault="00363FB4" w:rsidP="00363FB4">
      <w:bookmarkStart w:id="4" w:name="sub_108766"/>
      <w:bookmarkEnd w:id="3"/>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63FB4" w:rsidRDefault="00363FB4" w:rsidP="00363FB4">
      <w:bookmarkStart w:id="5" w:name="sub_108767"/>
      <w:bookmarkEnd w:id="4"/>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63FB4" w:rsidRDefault="00363FB4" w:rsidP="00363FB4">
      <w:bookmarkStart w:id="6" w:name="sub_108768"/>
      <w:bookmarkEnd w:id="5"/>
      <w:r>
        <w:t xml:space="preserve">6. Порядок обращения за получением компенсации, указанной в </w:t>
      </w:r>
      <w:hyperlink w:anchor="sub_108767" w:history="1">
        <w:r>
          <w:rPr>
            <w:rStyle w:val="a4"/>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63FB4" w:rsidRDefault="00363FB4" w:rsidP="00363FB4">
      <w:bookmarkStart w:id="7" w:name="sub_108769"/>
      <w:bookmarkEnd w:id="6"/>
      <w:r>
        <w:t xml:space="preserve">7. Финансовое обеспечение расходов, связанных с выплатой компенсации, указанной в </w:t>
      </w:r>
      <w:hyperlink w:anchor="sub_108767" w:history="1">
        <w:r>
          <w:rPr>
            <w:rStyle w:val="a4"/>
          </w:rPr>
          <w:t>части 5</w:t>
        </w:r>
      </w:hyperlink>
      <w:r>
        <w:t xml:space="preserve"> настоящей статьи, является расходным обязательством субъектов Российской Федерации.</w:t>
      </w:r>
    </w:p>
    <w:p w:rsidR="00363FB4" w:rsidRDefault="00363FB4" w:rsidP="00363FB4"/>
    <w:bookmarkEnd w:id="7"/>
    <w:p w:rsidR="00363FB4" w:rsidRDefault="00B63CC1" w:rsidP="00363FB4">
      <w:pPr>
        <w:pStyle w:val="1"/>
      </w:pPr>
      <w:r>
        <w:fldChar w:fldCharType="begin"/>
      </w:r>
      <w:r w:rsidR="00363FB4">
        <w:instrText>HYPERLINK "garantF1://24446203.0"</w:instrText>
      </w:r>
      <w:r>
        <w:fldChar w:fldCharType="separate"/>
      </w:r>
      <w:r w:rsidR="00363FB4">
        <w:rPr>
          <w:rStyle w:val="a4"/>
        </w:rPr>
        <w:t>Закон Ярославской области от 19 декабря 2008 г. N 65-з "Социальный кодекс Ярославской области" (с изменениями и дополнениями)</w:t>
      </w:r>
      <w:r>
        <w:fldChar w:fldCharType="end"/>
      </w:r>
    </w:p>
    <w:p w:rsidR="00363FB4" w:rsidRDefault="00B63CC1" w:rsidP="00363FB4">
      <w:pPr>
        <w:pStyle w:val="1"/>
      </w:pPr>
      <w:hyperlink r:id="rId4" w:history="1">
        <w:r w:rsidR="00363FB4">
          <w:rPr>
            <w:rStyle w:val="a4"/>
          </w:rPr>
          <w:t>Раздел 3. Социальная поддержка (ст.ст. 51 - 93)</w:t>
        </w:r>
      </w:hyperlink>
    </w:p>
    <w:p w:rsidR="00363FB4" w:rsidRDefault="00B63CC1" w:rsidP="00363FB4">
      <w:pPr>
        <w:pStyle w:val="1"/>
      </w:pPr>
      <w:hyperlink r:id="rId5" w:history="1">
        <w:r w:rsidR="00363FB4">
          <w:rPr>
            <w:rStyle w:val="a4"/>
          </w:rPr>
          <w:t>Глава 14. Денежные компенсации (ст.ст. 72 - 74.1)</w:t>
        </w:r>
      </w:hyperlink>
    </w:p>
    <w:p w:rsidR="00363FB4" w:rsidRDefault="00363FB4" w:rsidP="00363FB4">
      <w:pPr>
        <w:pStyle w:val="a5"/>
      </w:pPr>
      <w:r>
        <w:rPr>
          <w:rStyle w:val="a3"/>
          <w:bCs/>
        </w:rPr>
        <w:t>Статья 74.1</w:t>
      </w:r>
      <w:r>
        <w:t>. Компенсация расходов на присмотр и уход за детьми, осваивающими образовательные программы дошкольного образования</w:t>
      </w:r>
    </w:p>
    <w:p w:rsidR="00363FB4" w:rsidRDefault="00363FB4" w:rsidP="00363FB4">
      <w:bookmarkStart w:id="8" w:name="sub_7411"/>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363FB4" w:rsidRDefault="00363FB4" w:rsidP="00363FB4">
      <w:bookmarkStart w:id="9" w:name="sub_7412"/>
      <w:bookmarkEnd w:id="8"/>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363FB4" w:rsidRDefault="00363FB4" w:rsidP="00363FB4">
      <w:bookmarkStart w:id="10" w:name="sub_74121"/>
      <w:bookmarkEnd w:id="9"/>
      <w:r>
        <w:t>1) 20 процентов на первого ребенка;</w:t>
      </w:r>
    </w:p>
    <w:p w:rsidR="00363FB4" w:rsidRDefault="00363FB4" w:rsidP="00363FB4">
      <w:bookmarkStart w:id="11" w:name="sub_74122"/>
      <w:bookmarkEnd w:id="10"/>
      <w:r>
        <w:t>2) 50 процентов на второго ребенка;</w:t>
      </w:r>
    </w:p>
    <w:p w:rsidR="00363FB4" w:rsidRDefault="00363FB4" w:rsidP="00363FB4">
      <w:bookmarkStart w:id="12" w:name="sub_74123"/>
      <w:bookmarkEnd w:id="11"/>
      <w:r>
        <w:t>3) 70 процентов на третьего и последующих детей.</w:t>
      </w:r>
    </w:p>
    <w:p w:rsidR="00363FB4" w:rsidRDefault="00363FB4" w:rsidP="00363FB4">
      <w:bookmarkStart w:id="13" w:name="sub_7413"/>
      <w:bookmarkEnd w:id="12"/>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363FB4" w:rsidRDefault="00363FB4" w:rsidP="00363FB4">
      <w:bookmarkStart w:id="14" w:name="sub_7414"/>
      <w:bookmarkEnd w:id="13"/>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bookmarkEnd w:id="14"/>
    <w:p w:rsidR="00363FB4" w:rsidRDefault="00363FB4" w:rsidP="00363FB4">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sectPr w:rsidR="00363FB4" w:rsidSect="002A3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63FB4"/>
    <w:rsid w:val="0005732E"/>
    <w:rsid w:val="002A3FFD"/>
    <w:rsid w:val="00363FB4"/>
    <w:rsid w:val="004B7BFB"/>
    <w:rsid w:val="00AD667D"/>
    <w:rsid w:val="00B6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63F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3FB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63FB4"/>
    <w:rPr>
      <w:b/>
      <w:color w:val="26282F"/>
    </w:rPr>
  </w:style>
  <w:style w:type="character" w:customStyle="1" w:styleId="a4">
    <w:name w:val="Гипертекстовая ссылка"/>
    <w:basedOn w:val="a3"/>
    <w:uiPriority w:val="99"/>
    <w:rsid w:val="00363FB4"/>
    <w:rPr>
      <w:rFonts w:cs="Times New Roman"/>
      <w:color w:val="106BBE"/>
    </w:rPr>
  </w:style>
  <w:style w:type="paragraph" w:customStyle="1" w:styleId="a5">
    <w:name w:val="Заголовок статьи"/>
    <w:basedOn w:val="a"/>
    <w:next w:val="a"/>
    <w:uiPriority w:val="99"/>
    <w:rsid w:val="00363FB4"/>
    <w:pPr>
      <w:ind w:left="1612" w:hanging="89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4446203.10314" TargetMode="External"/><Relationship Id="rId4" Type="http://schemas.openxmlformats.org/officeDocument/2006/relationships/hyperlink" Target="garantF1://24446203.1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Company>Krokoz™ Inc.</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Пользователь</cp:lastModifiedBy>
  <cp:revision>2</cp:revision>
  <dcterms:created xsi:type="dcterms:W3CDTF">2014-11-26T19:12:00Z</dcterms:created>
  <dcterms:modified xsi:type="dcterms:W3CDTF">2014-11-26T19:12:00Z</dcterms:modified>
</cp:coreProperties>
</file>