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51" w:rsidRDefault="00A76751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E02EA7" w:rsidRDefault="00A76751" w:rsidP="00E02EA7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Н</w:t>
      </w: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аблюдение за божьей</w:t>
      </w: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коровкой</w:t>
      </w:r>
      <w:r w:rsidR="00E02EA7" w:rsidRPr="00E02EA7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6751" w:rsidRPr="00E02EA7" w:rsidRDefault="00E02EA7" w:rsidP="00E02EA7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«</w:t>
      </w: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Красный сарафанчик, черные горошки</w:t>
      </w:r>
      <w:r w:rsidRPr="00E02EA7">
        <w:rPr>
          <w:rStyle w:val="c0"/>
          <w:rFonts w:ascii="Times New Roman" w:hAnsi="Times New Roman" w:cs="Times New Roman"/>
          <w:b/>
          <w:sz w:val="32"/>
          <w:szCs w:val="32"/>
        </w:rPr>
        <w:t>»</w:t>
      </w:r>
    </w:p>
    <w:p w:rsidR="00A76751" w:rsidRDefault="00A76751" w:rsidP="00A76751">
      <w:pPr>
        <w:rPr>
          <w:rStyle w:val="c0"/>
          <w:rFonts w:ascii="Times New Roman" w:hAnsi="Times New Roman" w:cs="Times New Roman"/>
          <w:sz w:val="32"/>
          <w:szCs w:val="32"/>
        </w:rPr>
      </w:pPr>
      <w:r w:rsidRPr="00A76751">
        <w:rPr>
          <w:rStyle w:val="c0"/>
          <w:rFonts w:ascii="Times New Roman" w:hAnsi="Times New Roman" w:cs="Times New Roman"/>
          <w:sz w:val="32"/>
          <w:szCs w:val="32"/>
        </w:rPr>
        <w:t xml:space="preserve"> Развивать у детей элементарные представления о насекомых — жучок ползает, летает, красный с черными горошками, на голове усики. Воспитывать гуманное отношение к маленькому животному существу.</w:t>
      </w: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FBC653E" wp14:editId="476C4898">
            <wp:extent cx="2800350" cy="2952750"/>
            <wp:effectExtent l="0" t="0" r="0" b="0"/>
            <wp:docPr id="1" name="Рисунок 1" descr="Стихи и загадки про божью коровку для детейj | Дети и вн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и загадки про божью коровку для детейj | Дети и вну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5F42C72" wp14:editId="23CEEDFA">
            <wp:extent cx="2628900" cy="3048000"/>
            <wp:effectExtent l="0" t="0" r="0" b="0"/>
            <wp:docPr id="2" name="Рисунок 2" descr="Картинки для детей божья коровка (20 фото) 🔥 Прикольные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для детей божья коровка (20 фото) 🔥 Прикольные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A76751" w:rsidRDefault="00E02EA7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Я совсем не черепашка,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Ни коровка!  Я – букашка.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Красный  домик  надо  мной,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Словно  панцирь   за  спиной.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Это  крылышки  такие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Все  в горошек,  расписные.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Если  ползать  не  хочу</w:t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E02EA7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Я  возьму  и  полечу!.</w:t>
      </w:r>
    </w:p>
    <w:p w:rsidR="007D6909" w:rsidRDefault="007D6909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7D6909" w:rsidRDefault="007D6909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7D6909" w:rsidRDefault="007D6909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7D6909" w:rsidRPr="007D6909" w:rsidRDefault="007D6909" w:rsidP="00A76751">
      <w:pPr>
        <w:rPr>
          <w:rStyle w:val="c0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A76751" w:rsidRDefault="00A76751" w:rsidP="00E02EA7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A76751">
        <w:rPr>
          <w:rStyle w:val="c0"/>
          <w:rFonts w:ascii="Times New Roman" w:hAnsi="Times New Roman" w:cs="Times New Roman"/>
          <w:b/>
          <w:sz w:val="32"/>
          <w:szCs w:val="32"/>
        </w:rPr>
        <w:lastRenderedPageBreak/>
        <w:t>Наблюдение за одуванчиком.</w:t>
      </w:r>
    </w:p>
    <w:p w:rsidR="00A76751" w:rsidRDefault="00A76751" w:rsidP="00A76751">
      <w:pPr>
        <w:rPr>
          <w:rStyle w:val="c0"/>
          <w:rFonts w:ascii="Times New Roman" w:hAnsi="Times New Roman" w:cs="Times New Roman"/>
          <w:sz w:val="32"/>
          <w:szCs w:val="32"/>
        </w:rPr>
      </w:pPr>
      <w:r w:rsidRPr="00A76751">
        <w:rPr>
          <w:rStyle w:val="c0"/>
          <w:rFonts w:ascii="Times New Roman" w:hAnsi="Times New Roman" w:cs="Times New Roman"/>
          <w:sz w:val="32"/>
          <w:szCs w:val="32"/>
        </w:rPr>
        <w:t>Развивать у детей элементарные представления о цветущих одуванчиках. Побуждать детей узнавать элементарные представления о цветущих одуванчиках. Побуждать детей узнавать одуванчики и называть их. Развивать словарь прилагательных (желтые, золотые, как солнышко) воспитывать чувство симпатии, бережного отношения к растению</w:t>
      </w: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5ECE51" wp14:editId="264F5C53">
            <wp:extent cx="2914650" cy="3238500"/>
            <wp:effectExtent l="0" t="0" r="0" b="0"/>
            <wp:docPr id="3" name="Рисунок 3" descr="Обои цветы, одуванчики, весна, 2018 картинки на рабочий сто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и цветы, одуванчики, весна, 2018 картинки на рабочий стол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1DF8759" wp14:editId="7758048C">
            <wp:extent cx="3209925" cy="3143250"/>
            <wp:effectExtent l="0" t="0" r="9525" b="0"/>
            <wp:docPr id="5" name="Рисунок 5" descr="Материал из опыта работы &quot;Использование элементов бионик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риал из опыта работы &quot;Использование элементов бионики в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09" w:rsidRDefault="007D6909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7D6909" w:rsidRDefault="007D6909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Вырос он сегодня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Прямо на дорожке-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Желтый </w:t>
      </w:r>
      <w:r w:rsidRPr="007D6909">
        <w:rPr>
          <w:rStyle w:val="a3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одуванчик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,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Солнышко на ножке!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Скоро нарядился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 новые одежки: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Белым стал, воздушным-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Облако на ножке!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Ветерок развеял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Все пушинки-крошки.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Облысел он, бедный,</w:t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</w:rPr>
        <w:br/>
      </w:r>
      <w:r w:rsidRPr="007D6909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Кнопочка на ножке...</w:t>
      </w:r>
    </w:p>
    <w:p w:rsidR="007D6909" w:rsidRDefault="007D6909" w:rsidP="00A76751">
      <w:pP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7D6909" w:rsidRPr="007D6909" w:rsidRDefault="007D6909" w:rsidP="00A76751">
      <w:pPr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A76751" w:rsidRPr="00A76751" w:rsidRDefault="00A76751" w:rsidP="00E02EA7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A76751">
        <w:rPr>
          <w:rStyle w:val="c0"/>
          <w:rFonts w:ascii="Times New Roman" w:hAnsi="Times New Roman" w:cs="Times New Roman"/>
          <w:b/>
          <w:sz w:val="32"/>
          <w:szCs w:val="32"/>
        </w:rPr>
        <w:lastRenderedPageBreak/>
        <w:t>Наблюдение за насекомыми</w:t>
      </w:r>
    </w:p>
    <w:p w:rsidR="00A76751" w:rsidRDefault="00A76751" w:rsidP="00A76751">
      <w:pPr>
        <w:rPr>
          <w:rStyle w:val="c0"/>
          <w:rFonts w:ascii="Times New Roman" w:hAnsi="Times New Roman" w:cs="Times New Roman"/>
          <w:sz w:val="32"/>
          <w:szCs w:val="32"/>
        </w:rPr>
      </w:pPr>
      <w:r w:rsidRPr="00A76751">
        <w:rPr>
          <w:rStyle w:val="c0"/>
          <w:rFonts w:ascii="Times New Roman" w:hAnsi="Times New Roman" w:cs="Times New Roman"/>
          <w:sz w:val="32"/>
          <w:szCs w:val="32"/>
        </w:rPr>
        <w:t>Продолжать учить отличать насекомых от других живых существ. Насекомые маленькие, живут в траве, в земле, в коре деревьев, питаются травой, листьями и нектаром.</w:t>
      </w:r>
    </w:p>
    <w:p w:rsidR="00ED3FA1" w:rsidRDefault="00ED3FA1" w:rsidP="00A76751">
      <w:pPr>
        <w:rPr>
          <w:rStyle w:val="c0"/>
          <w:rFonts w:ascii="Times New Roman" w:hAnsi="Times New Roman" w:cs="Times New Roman"/>
          <w:sz w:val="32"/>
          <w:szCs w:val="32"/>
        </w:rPr>
      </w:pPr>
    </w:p>
    <w:p w:rsidR="00E02EA7" w:rsidRDefault="00ED3FA1" w:rsidP="00ED3FA1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C57866" wp14:editId="63E8A84B">
            <wp:extent cx="5400675" cy="3686175"/>
            <wp:effectExtent l="0" t="0" r="9525" b="9525"/>
            <wp:docPr id="6" name="Рисунок 6" descr="Летние правила безопасности: Укусы насекомых | Вес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е правила безопасности: Укусы насекомых | Вест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A1" w:rsidRDefault="00ED3FA1" w:rsidP="00ED3FA1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На лугу трещит кузнечик, 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В небе бабочка парит,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 На цветке мохнатый, громкий, 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Полосатый шмель жужжит. 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Насекомые летают, 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Скачут, ползают, парят, </w:t>
      </w:r>
    </w:p>
    <w:p w:rsidR="00ED3FA1" w:rsidRDefault="00ED3FA1" w:rsidP="00ED3FA1">
      <w:pPr>
        <w:jc w:val="center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Красотой нас удивляют, </w:t>
      </w:r>
    </w:p>
    <w:p w:rsidR="00ED3FA1" w:rsidRDefault="00ED3FA1" w:rsidP="00ED3FA1">
      <w:pPr>
        <w:jc w:val="center"/>
        <w:rPr>
          <w:rStyle w:val="c0"/>
          <w:rFonts w:ascii="Times New Roman" w:hAnsi="Times New Roman" w:cs="Times New Roman"/>
          <w:i/>
          <w:sz w:val="32"/>
          <w:szCs w:val="32"/>
        </w:rPr>
      </w:pPr>
      <w:r w:rsidRPr="00ED3FA1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Пользу так же принося!</w:t>
      </w:r>
      <w:r w:rsidRPr="00ED3FA1">
        <w:rPr>
          <w:rFonts w:ascii="Times New Roman" w:hAnsi="Times New Roman" w:cs="Times New Roman"/>
          <w:i/>
          <w:color w:val="111111"/>
          <w:sz w:val="32"/>
          <w:szCs w:val="32"/>
        </w:rPr>
        <w:br/>
      </w:r>
    </w:p>
    <w:p w:rsidR="00ED3FA1" w:rsidRDefault="00ED3FA1" w:rsidP="00ED3FA1">
      <w:pPr>
        <w:jc w:val="center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ED3FA1" w:rsidRDefault="00ED3FA1" w:rsidP="00ED3FA1">
      <w:pPr>
        <w:jc w:val="center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ED3FA1" w:rsidRPr="00ED3FA1" w:rsidRDefault="00ED3FA1" w:rsidP="00ED3FA1">
      <w:pPr>
        <w:jc w:val="center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E02EA7" w:rsidRDefault="00E02EA7" w:rsidP="00E02EA7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02EA7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lastRenderedPageBreak/>
        <w:t>Наблюдение</w:t>
      </w:r>
      <w:r w:rsidRPr="00E02EA7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за </w:t>
      </w:r>
      <w:r w:rsidRPr="00E02EA7">
        <w:rPr>
          <w:rStyle w:val="c0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летним дождиком</w:t>
      </w:r>
    </w:p>
    <w:p w:rsidR="00E02EA7" w:rsidRPr="00E02EA7" w:rsidRDefault="00E02EA7" w:rsidP="00E02EA7">
      <w:pPr>
        <w:jc w:val="center"/>
        <w:rPr>
          <w:rStyle w:val="c0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02EA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E02EA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Дождик-дождик, пуще</w:t>
      </w:r>
      <w:r w:rsidRPr="00E02EA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255B71" w:rsidRDefault="00E02EA7" w:rsidP="00A76751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02EA7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Развивать у детей элементарные представления о дожде — дождик сильный, дождик льет, дождик капает кап-кап, дождик прошел. Все радуются дождику — и травка, и цветы, и деревья. Продолжить развивать наблюдательность после дождя земля мокрая — дождик намочил)</w:t>
      </w:r>
    </w:p>
    <w:p w:rsidR="00255B71" w:rsidRDefault="00255B71" w:rsidP="00A76751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921D17" wp14:editId="20BCBEFC">
            <wp:extent cx="6086475" cy="4552950"/>
            <wp:effectExtent l="0" t="0" r="9525" b="0"/>
            <wp:docPr id="7" name="Рисунок 7" descr="ᐈ Дети под дождем картинки фото, фотографии дети по дожд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Дети под дождем картинки фото, фотографии дети по дождем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71" w:rsidRPr="00255B71" w:rsidRDefault="00255B71" w:rsidP="00A7675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Летний дождик озорной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Целый час играл со мной.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Он стучал в мои ладони,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Струйкой тёк за воротник.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Вот так дождик непослушный,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Вот так дождик озорник!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Я сказал дождю тихонько: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«Ты ко мне не приставай.</w:t>
      </w:r>
      <w:bookmarkStart w:id="0" w:name="_GoBack"/>
      <w:bookmarkEnd w:id="0"/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Лучше грядки в огороде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 w:rsidRPr="00255B7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Хорошенько поливай!»</w:t>
      </w:r>
      <w:r w:rsidRPr="00255B71">
        <w:rPr>
          <w:rFonts w:ascii="Times New Roman" w:hAnsi="Times New Roman" w:cs="Times New Roman"/>
          <w:i/>
          <w:sz w:val="32"/>
          <w:szCs w:val="32"/>
        </w:rPr>
        <w:br/>
      </w:r>
      <w:r>
        <w:rPr>
          <w:color w:val="233A80"/>
          <w:sz w:val="15"/>
          <w:szCs w:val="15"/>
        </w:rPr>
        <w:br/>
      </w:r>
    </w:p>
    <w:sectPr w:rsidR="00255B71" w:rsidRPr="00255B71" w:rsidSect="00A7675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51"/>
    <w:rsid w:val="00146F03"/>
    <w:rsid w:val="00255B71"/>
    <w:rsid w:val="007D6909"/>
    <w:rsid w:val="00A76751"/>
    <w:rsid w:val="00E02EA7"/>
    <w:rsid w:val="00E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DC7"/>
  <w15:chartTrackingRefBased/>
  <w15:docId w15:val="{B8FB5F0A-043D-437A-8B6E-2937232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76751"/>
  </w:style>
  <w:style w:type="character" w:styleId="a3">
    <w:name w:val="Strong"/>
    <w:basedOn w:val="a0"/>
    <w:uiPriority w:val="22"/>
    <w:qFormat/>
    <w:rsid w:val="00E02EA7"/>
    <w:rPr>
      <w:b/>
      <w:bCs/>
    </w:rPr>
  </w:style>
  <w:style w:type="character" w:styleId="a4">
    <w:name w:val="Hyperlink"/>
    <w:basedOn w:val="a0"/>
    <w:uiPriority w:val="99"/>
    <w:semiHidden/>
    <w:unhideWhenUsed/>
    <w:rsid w:val="0025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2020-06-14T22:29:00Z</dcterms:created>
  <dcterms:modified xsi:type="dcterms:W3CDTF">2020-06-14T23:54:00Z</dcterms:modified>
</cp:coreProperties>
</file>