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B2" w:rsidRPr="00EB75AB" w:rsidRDefault="00EB75AB" w:rsidP="00EB7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B75A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EB75AB" w:rsidRPr="00EB75AB" w:rsidRDefault="00EB75AB" w:rsidP="00EB7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AB">
        <w:rPr>
          <w:rFonts w:ascii="Times New Roman" w:hAnsi="Times New Roman" w:cs="Times New Roman"/>
          <w:b/>
          <w:sz w:val="28"/>
          <w:szCs w:val="28"/>
        </w:rPr>
        <w:t>Тема: закрепление пройденного материала</w:t>
      </w:r>
    </w:p>
    <w:bookmarkEnd w:id="0"/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повторить порядковый и обратный счет, закрепить умение составлять и решать задачи, закрепить знания о геометрических фигурах</w:t>
      </w: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B75AB" w:rsidRDefault="00EB75AB" w:rsidP="00EB75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*Пропущенное число: вы называете цепочку из цифр, пропуская одно, далее 2-3 числа, ребенок должен восполнить пробелы: делается данное упражнение в прямом и обратном порядке</w:t>
      </w: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  <w:r w:rsidRPr="00EB75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6FE1AB" wp14:editId="55316125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3704590" cy="2778760"/>
            <wp:effectExtent l="0" t="0" r="0" b="2540"/>
            <wp:wrapTight wrapText="bothSides">
              <wp:wrapPolygon edited="0">
                <wp:start x="0" y="0"/>
                <wp:lineTo x="0" y="21472"/>
                <wp:lineTo x="21437" y="21472"/>
                <wp:lineTo x="21437" y="0"/>
                <wp:lineTo x="0" y="0"/>
              </wp:wrapPolygon>
            </wp:wrapTight>
            <wp:docPr id="1" name="Рисунок 1" descr="Конспект занятия по ФЭМП в подготовительной группе. Геометриче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ФЭМП в подготовительной группе. Геометрически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1) Найдите лишнюю фигуру в каждом ряду. Объяснить почему?</w:t>
      </w: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Игра «Фигуры среди нас»</w:t>
      </w: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найти среди окружающих предметов следующие фигуры: круг, квадрат, овал, трапеция, шар, куб, многоугольник</w:t>
      </w:r>
    </w:p>
    <w:p w:rsid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  <w:r w:rsidRPr="00EB75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C2212A" wp14:editId="1F7F209A">
            <wp:simplePos x="0" y="0"/>
            <wp:positionH relativeFrom="column">
              <wp:posOffset>1357630</wp:posOffset>
            </wp:positionH>
            <wp:positionV relativeFrom="paragraph">
              <wp:posOffset>8890</wp:posOffset>
            </wp:positionV>
            <wp:extent cx="1495425" cy="1121569"/>
            <wp:effectExtent l="0" t="0" r="0" b="2540"/>
            <wp:wrapTight wrapText="bothSides">
              <wp:wrapPolygon edited="0">
                <wp:start x="0" y="0"/>
                <wp:lineTo x="0" y="21282"/>
                <wp:lineTo x="21187" y="21282"/>
                <wp:lineTo x="21187" y="0"/>
                <wp:lineTo x="0" y="0"/>
              </wp:wrapPolygon>
            </wp:wrapTight>
            <wp:docPr id="3" name="Рисунок 3" descr="картинки для составления задач для дошкольников: 12 ты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ля составления задач для дошкольников: 12 тыс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75A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09B95A" wp14:editId="15189A39">
            <wp:simplePos x="0" y="0"/>
            <wp:positionH relativeFrom="column">
              <wp:posOffset>3158490</wp:posOffset>
            </wp:positionH>
            <wp:positionV relativeFrom="paragraph">
              <wp:posOffset>65405</wp:posOffset>
            </wp:positionV>
            <wp:extent cx="289941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30" y="21475"/>
                <wp:lineTo x="21430" y="0"/>
                <wp:lineTo x="0" y="0"/>
              </wp:wrapPolygon>
            </wp:wrapTight>
            <wp:docPr id="2" name="Рисунок 2" descr="Конспект занятия по математике в подготовительной групп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о математике в подготовительной групп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3) Составление и решение задач</w:t>
      </w:r>
    </w:p>
    <w:p w:rsidR="00EB75AB" w:rsidRPr="00EB75AB" w:rsidRDefault="00EB75AB" w:rsidP="00EB7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Придерживайтесь алгоритму: Условие (то, что нам известно) вопрос, решение, ответ. Ребенок должен четко проговаривать составные части задачи.</w:t>
      </w:r>
    </w:p>
    <w:sectPr w:rsidR="00EB75AB" w:rsidRPr="00EB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206"/>
    <w:multiLevelType w:val="hybridMultilevel"/>
    <w:tmpl w:val="3FE0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3A8D"/>
    <w:multiLevelType w:val="hybridMultilevel"/>
    <w:tmpl w:val="C89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E0"/>
    <w:rsid w:val="000B7CE0"/>
    <w:rsid w:val="00654DB2"/>
    <w:rsid w:val="00E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1D82"/>
  <w15:chartTrackingRefBased/>
  <w15:docId w15:val="{FA486300-19FB-4083-8A1C-583D590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2020-05-23T11:11:00Z</dcterms:created>
  <dcterms:modified xsi:type="dcterms:W3CDTF">2020-05-23T11:22:00Z</dcterms:modified>
</cp:coreProperties>
</file>