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F2" w:rsidRPr="009577F2" w:rsidRDefault="009577F2" w:rsidP="009577F2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577F2">
        <w:rPr>
          <w:b/>
          <w:sz w:val="28"/>
          <w:szCs w:val="28"/>
        </w:rPr>
        <w:t>Занятие 8</w:t>
      </w:r>
      <w:r>
        <w:rPr>
          <w:b/>
          <w:sz w:val="28"/>
          <w:szCs w:val="28"/>
        </w:rPr>
        <w:t>»</w:t>
      </w:r>
    </w:p>
    <w:p w:rsidR="009577F2" w:rsidRDefault="009577F2" w:rsidP="009577F2">
      <w:pPr>
        <w:pStyle w:val="a5"/>
        <w:ind w:firstLine="567"/>
      </w:pPr>
      <w:r>
        <w:t>   </w:t>
      </w:r>
      <w:r>
        <w:rPr>
          <w:b/>
          <w:bCs/>
        </w:rPr>
        <w:t>Задачи:</w:t>
      </w:r>
    </w:p>
    <w:p w:rsidR="009577F2" w:rsidRDefault="009577F2" w:rsidP="009577F2">
      <w:pPr>
        <w:pStyle w:val="a5"/>
        <w:ind w:firstLine="567"/>
      </w:pPr>
      <w:r>
        <w:t>   • Продолжать учить самостоятельно составлять и решать задачи на сложение и вычитание в пределах 10.</w:t>
      </w:r>
    </w:p>
    <w:p w:rsidR="009577F2" w:rsidRDefault="009577F2" w:rsidP="009577F2">
      <w:pPr>
        <w:pStyle w:val="a5"/>
        <w:ind w:firstLine="567"/>
      </w:pPr>
      <w:r>
        <w:t>   • Упражнять в умении ориентироваться на листе бумаги в клетку.</w:t>
      </w:r>
    </w:p>
    <w:p w:rsidR="009577F2" w:rsidRDefault="009577F2" w:rsidP="009577F2">
      <w:pPr>
        <w:pStyle w:val="a5"/>
        <w:ind w:firstLine="567"/>
      </w:pPr>
      <w:r>
        <w:t>   • Совершенствовать умение ориентироваться в окружающем пространстве относительно себя и другого лица.</w:t>
      </w:r>
    </w:p>
    <w:p w:rsidR="009577F2" w:rsidRDefault="009577F2" w:rsidP="009577F2">
      <w:pPr>
        <w:pStyle w:val="a5"/>
        <w:ind w:firstLine="567"/>
      </w:pPr>
      <w:r>
        <w:t>   • Развивать внимание, память, логическое мышление.</w:t>
      </w:r>
    </w:p>
    <w:p w:rsidR="009577F2" w:rsidRDefault="009577F2" w:rsidP="009577F2">
      <w:pPr>
        <w:pStyle w:val="a5"/>
        <w:ind w:firstLine="567"/>
      </w:pPr>
      <w:r>
        <w:t>   </w:t>
      </w:r>
      <w:r>
        <w:rPr>
          <w:b/>
          <w:bCs/>
        </w:rPr>
        <w:t>Дидактический наглядный материал</w:t>
      </w:r>
    </w:p>
    <w:p w:rsidR="009577F2" w:rsidRDefault="009577F2" w:rsidP="009577F2">
      <w:pPr>
        <w:pStyle w:val="a5"/>
        <w:ind w:firstLine="567"/>
      </w:pPr>
      <w:r>
        <w:t>   </w:t>
      </w:r>
      <w:r>
        <w:rPr>
          <w:i/>
          <w:iCs/>
        </w:rPr>
        <w:t>Раздаточный материал.</w:t>
      </w:r>
      <w:r>
        <w:rPr>
          <w:rStyle w:val="apple-converted-space"/>
        </w:rPr>
        <w:t> </w:t>
      </w:r>
      <w:r>
        <w:t>Простые и цветные карандаши, карточки с цифрами и арифметическими знаками, листы бумаги с изображением шариков разного цвета и величины (в пределах 20), тетради в клетку.</w:t>
      </w:r>
    </w:p>
    <w:p w:rsidR="009577F2" w:rsidRDefault="009577F2" w:rsidP="009577F2">
      <w:pPr>
        <w:pStyle w:val="a5"/>
        <w:ind w:firstLine="567"/>
      </w:pPr>
    </w:p>
    <w:p w:rsidR="009577F2" w:rsidRDefault="009577F2" w:rsidP="009577F2">
      <w:pPr>
        <w:pStyle w:val="a5"/>
        <w:ind w:firstLine="567"/>
        <w:jc w:val="center"/>
      </w:pPr>
      <w:r>
        <w:rPr>
          <w:b/>
          <w:bCs/>
        </w:rPr>
        <w:t>Ход занятия.</w:t>
      </w:r>
    </w:p>
    <w:p w:rsidR="009577F2" w:rsidRDefault="009577F2" w:rsidP="009577F2">
      <w:pPr>
        <w:pStyle w:val="a5"/>
        <w:ind w:firstLine="567"/>
        <w:rPr>
          <w:rStyle w:val="apple-converted-space"/>
        </w:rPr>
      </w:pPr>
      <w:r>
        <w:t>   </w:t>
      </w:r>
      <w:r>
        <w:rPr>
          <w:b/>
          <w:bCs/>
        </w:rPr>
        <w:t>I часть.</w:t>
      </w:r>
      <w:r>
        <w:rPr>
          <w:rStyle w:val="apple-converted-space"/>
        </w:rPr>
        <w:t> </w:t>
      </w:r>
    </w:p>
    <w:p w:rsidR="009577F2" w:rsidRDefault="00283C71" w:rsidP="00283C71">
      <w:pPr>
        <w:pStyle w:val="a5"/>
        <w:ind w:firstLine="567"/>
      </w:pPr>
      <w:r>
        <w:rPr>
          <w:noProof/>
        </w:rPr>
        <w:drawing>
          <wp:inline distT="0" distB="0" distL="0" distR="0">
            <wp:extent cx="4429125" cy="2286000"/>
            <wp:effectExtent l="19050" t="0" r="9525" b="0"/>
            <wp:docPr id="3" name="Рисунок 2" descr="при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ы.jpg"/>
                    <pic:cNvPicPr/>
                  </pic:nvPicPr>
                  <pic:blipFill>
                    <a:blip r:embed="rId4"/>
                    <a:srcRect l="3818" t="45431" r="11636" b="2368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C71" w:rsidRDefault="009577F2" w:rsidP="009577F2">
      <w:pPr>
        <w:pStyle w:val="a5"/>
        <w:ind w:firstLine="567"/>
      </w:pPr>
      <w:r>
        <w:t>   </w:t>
      </w:r>
    </w:p>
    <w:p w:rsidR="009577F2" w:rsidRDefault="009577F2" w:rsidP="009577F2">
      <w:pPr>
        <w:pStyle w:val="a5"/>
        <w:ind w:firstLine="567"/>
      </w:pPr>
      <w:r>
        <w:rPr>
          <w:b/>
          <w:bCs/>
        </w:rPr>
        <w:t>II часть.</w:t>
      </w:r>
      <w:r>
        <w:rPr>
          <w:rStyle w:val="apple-converted-space"/>
        </w:rPr>
        <w:t> </w:t>
      </w:r>
      <w:r>
        <w:t>Игровое упражнение «Составим задачу».</w:t>
      </w:r>
    </w:p>
    <w:p w:rsidR="009577F2" w:rsidRDefault="009577F2" w:rsidP="009577F2">
      <w:pPr>
        <w:pStyle w:val="a5"/>
        <w:ind w:firstLine="567"/>
      </w:pPr>
      <w:r>
        <w:t>   Воспитатель предлагает детям решить задачу: «На птичьем дворе гуляли десять гусей и кур. Все шесть гусей отправились на пруд. Сколько кур осталось на птичьем дворе?»</w:t>
      </w:r>
    </w:p>
    <w:p w:rsidR="009577F2" w:rsidRDefault="009577F2" w:rsidP="009577F2">
      <w:pPr>
        <w:pStyle w:val="a5"/>
        <w:ind w:firstLine="567"/>
      </w:pPr>
      <w:r>
        <w:t>   Дети определяют структуру задачи и с помощью какого арифметического действия ее можно решить.</w:t>
      </w:r>
    </w:p>
    <w:p w:rsidR="009577F2" w:rsidRDefault="009577F2" w:rsidP="009577F2">
      <w:pPr>
        <w:pStyle w:val="a5"/>
        <w:ind w:firstLine="567"/>
      </w:pPr>
      <w:r>
        <w:t>   Воспитатель просит детей в тетрадях нарисовать числовую линейку длиной в 10 клеток и дугами обозначить условие задачи: что известно, отметить красной дугой сверху линейки, что неизвестно – синей дугой внизу линейки. Дети читают запись и отвечают на вопрос задачи.</w:t>
      </w:r>
    </w:p>
    <w:p w:rsidR="009577F2" w:rsidRDefault="009577F2" w:rsidP="009577F2">
      <w:pPr>
        <w:pStyle w:val="a5"/>
        <w:ind w:firstLine="567"/>
      </w:pPr>
      <w:r>
        <w:t>   Дети повторяют задачу и записывют решение в тетрадь</w:t>
      </w:r>
    </w:p>
    <w:p w:rsidR="00283C71" w:rsidRDefault="009577F2" w:rsidP="009577F2">
      <w:pPr>
        <w:pStyle w:val="a5"/>
        <w:ind w:firstLine="567"/>
      </w:pPr>
      <w:r>
        <w:t>   </w:t>
      </w:r>
    </w:p>
    <w:p w:rsidR="009577F2" w:rsidRDefault="009577F2" w:rsidP="009577F2">
      <w:pPr>
        <w:pStyle w:val="a5"/>
        <w:ind w:firstLine="567"/>
      </w:pPr>
      <w:r>
        <w:rPr>
          <w:b/>
          <w:bCs/>
        </w:rPr>
        <w:t>III часть.</w:t>
      </w:r>
      <w:r>
        <w:rPr>
          <w:rStyle w:val="apple-converted-space"/>
        </w:rPr>
        <w:t> </w:t>
      </w:r>
      <w:r w:rsidR="00283C71">
        <w:rPr>
          <w:rStyle w:val="apple-converted-space"/>
        </w:rPr>
        <w:t>«</w:t>
      </w:r>
      <w:r>
        <w:t>Слуховой диктант</w:t>
      </w:r>
      <w:r w:rsidR="00283C71">
        <w:t>»</w:t>
      </w:r>
      <w:r>
        <w:t xml:space="preserve"> </w:t>
      </w:r>
    </w:p>
    <w:p w:rsidR="009577F2" w:rsidRDefault="009577F2" w:rsidP="009577F2">
      <w:pPr>
        <w:pStyle w:val="a5"/>
        <w:ind w:firstLine="567"/>
      </w:pPr>
      <w:r>
        <w:t>   Воспитатель просит детей отсчитать вниз от числовой линейки 5 клеток и поставить точку, от которой они будут выполнять задание.</w:t>
      </w:r>
    </w:p>
    <w:p w:rsidR="009577F2" w:rsidRDefault="009577F2" w:rsidP="009577F2">
      <w:pPr>
        <w:pStyle w:val="a5"/>
        <w:ind w:firstLine="567"/>
      </w:pPr>
      <w:r>
        <w:t>   – Отсчитайте четыре клетки вправо от точки и поставьте еще одну точку;</w:t>
      </w:r>
    </w:p>
    <w:p w:rsidR="009577F2" w:rsidRDefault="009577F2" w:rsidP="009577F2">
      <w:pPr>
        <w:pStyle w:val="a5"/>
        <w:ind w:firstLine="567"/>
      </w:pPr>
      <w:r>
        <w:t>   – Отсчитайте две клетки вниз.</w:t>
      </w:r>
    </w:p>
    <w:p w:rsidR="009577F2" w:rsidRDefault="009577F2" w:rsidP="009577F2">
      <w:pPr>
        <w:pStyle w:val="a5"/>
        <w:ind w:firstLine="567"/>
      </w:pPr>
      <w:r>
        <w:t>   – Одну клетку вправо.</w:t>
      </w:r>
    </w:p>
    <w:p w:rsidR="009577F2" w:rsidRDefault="009577F2" w:rsidP="009577F2">
      <w:pPr>
        <w:pStyle w:val="a5"/>
        <w:ind w:firstLine="567"/>
      </w:pPr>
      <w:r>
        <w:t>   – Одну вниз.</w:t>
      </w:r>
    </w:p>
    <w:p w:rsidR="009577F2" w:rsidRDefault="009577F2" w:rsidP="009577F2">
      <w:pPr>
        <w:pStyle w:val="a5"/>
        <w:ind w:firstLine="567"/>
      </w:pPr>
      <w:r>
        <w:t>   – Одну вправо.</w:t>
      </w:r>
    </w:p>
    <w:p w:rsidR="009577F2" w:rsidRDefault="009577F2" w:rsidP="009577F2">
      <w:pPr>
        <w:pStyle w:val="a5"/>
        <w:ind w:firstLine="567"/>
      </w:pPr>
      <w:r>
        <w:t>   – Одну вниз.</w:t>
      </w:r>
    </w:p>
    <w:p w:rsidR="009577F2" w:rsidRDefault="009577F2" w:rsidP="009577F2">
      <w:pPr>
        <w:pStyle w:val="a5"/>
        <w:ind w:firstLine="567"/>
      </w:pPr>
      <w:r>
        <w:t>   – Одну вправо.</w:t>
      </w:r>
    </w:p>
    <w:p w:rsidR="009577F2" w:rsidRDefault="009577F2" w:rsidP="009577F2">
      <w:pPr>
        <w:pStyle w:val="a5"/>
        <w:ind w:firstLine="567"/>
      </w:pPr>
      <w:r>
        <w:t>   – Четыре вниз.</w:t>
      </w:r>
    </w:p>
    <w:p w:rsidR="009577F2" w:rsidRDefault="009577F2" w:rsidP="009577F2">
      <w:pPr>
        <w:pStyle w:val="a5"/>
        <w:ind w:firstLine="567"/>
      </w:pPr>
      <w:r>
        <w:t>   – Четыре влево.</w:t>
      </w:r>
    </w:p>
    <w:p w:rsidR="009577F2" w:rsidRDefault="009577F2" w:rsidP="009577F2">
      <w:pPr>
        <w:pStyle w:val="a5"/>
        <w:ind w:firstLine="567"/>
      </w:pPr>
      <w:r>
        <w:t>   – Одну вверх.</w:t>
      </w:r>
    </w:p>
    <w:p w:rsidR="009577F2" w:rsidRDefault="009577F2" w:rsidP="009577F2">
      <w:pPr>
        <w:pStyle w:val="a5"/>
        <w:ind w:firstLine="567"/>
      </w:pPr>
      <w:r>
        <w:t>   – Одну вправо.</w:t>
      </w:r>
    </w:p>
    <w:p w:rsidR="009577F2" w:rsidRDefault="009577F2" w:rsidP="009577F2">
      <w:pPr>
        <w:pStyle w:val="a5"/>
        <w:ind w:firstLine="567"/>
      </w:pPr>
      <w:r>
        <w:t>   – Две вверх.</w:t>
      </w:r>
    </w:p>
    <w:p w:rsidR="009577F2" w:rsidRDefault="009577F2" w:rsidP="009577F2">
      <w:pPr>
        <w:pStyle w:val="a5"/>
        <w:ind w:firstLine="567"/>
      </w:pPr>
      <w:r>
        <w:lastRenderedPageBreak/>
        <w:t>   – Одну влево.</w:t>
      </w:r>
    </w:p>
    <w:p w:rsidR="009577F2" w:rsidRDefault="009577F2" w:rsidP="009577F2">
      <w:pPr>
        <w:pStyle w:val="a5"/>
        <w:ind w:firstLine="567"/>
      </w:pPr>
      <w:r>
        <w:t>   – Одну вниз.</w:t>
      </w:r>
    </w:p>
    <w:p w:rsidR="009577F2" w:rsidRDefault="009577F2" w:rsidP="009577F2">
      <w:pPr>
        <w:pStyle w:val="a5"/>
        <w:ind w:firstLine="567"/>
      </w:pPr>
      <w:r>
        <w:t>   – Одну влево.</w:t>
      </w:r>
    </w:p>
    <w:p w:rsidR="009577F2" w:rsidRDefault="009577F2" w:rsidP="009577F2">
      <w:pPr>
        <w:pStyle w:val="a5"/>
        <w:ind w:firstLine="567"/>
      </w:pPr>
      <w:r>
        <w:t>   – Одну вверх.</w:t>
      </w:r>
    </w:p>
    <w:p w:rsidR="009577F2" w:rsidRDefault="009577F2" w:rsidP="009577F2">
      <w:pPr>
        <w:pStyle w:val="a5"/>
        <w:ind w:firstLine="567"/>
      </w:pPr>
      <w:r>
        <w:t>   – Одну вправо.</w:t>
      </w:r>
    </w:p>
    <w:p w:rsidR="009577F2" w:rsidRDefault="009577F2" w:rsidP="009577F2">
      <w:pPr>
        <w:pStyle w:val="a5"/>
        <w:ind w:firstLine="567"/>
      </w:pPr>
      <w:r>
        <w:t>   – Две вверх.</w:t>
      </w:r>
    </w:p>
    <w:p w:rsidR="009577F2" w:rsidRDefault="009577F2" w:rsidP="009577F2">
      <w:pPr>
        <w:pStyle w:val="a5"/>
        <w:ind w:firstLine="567"/>
      </w:pPr>
      <w:r>
        <w:t>   – Две влево.</w:t>
      </w:r>
    </w:p>
    <w:p w:rsidR="009577F2" w:rsidRDefault="009577F2" w:rsidP="009577F2">
      <w:pPr>
        <w:pStyle w:val="a5"/>
        <w:ind w:firstLine="567"/>
      </w:pPr>
      <w:r>
        <w:t>   – Одну вверх.</w:t>
      </w:r>
    </w:p>
    <w:p w:rsidR="009577F2" w:rsidRDefault="009577F2" w:rsidP="009577F2">
      <w:pPr>
        <w:pStyle w:val="a5"/>
        <w:ind w:firstLine="567"/>
      </w:pPr>
      <w:r>
        <w:t>   – Две вправо.</w:t>
      </w:r>
    </w:p>
    <w:p w:rsidR="009577F2" w:rsidRDefault="009577F2" w:rsidP="009577F2">
      <w:pPr>
        <w:pStyle w:val="a5"/>
        <w:ind w:firstLine="567"/>
      </w:pPr>
      <w:r>
        <w:t>   – Две вверх.</w:t>
      </w:r>
    </w:p>
    <w:p w:rsidR="009577F2" w:rsidRDefault="009577F2" w:rsidP="009577F2">
      <w:pPr>
        <w:pStyle w:val="a5"/>
        <w:ind w:firstLine="567"/>
      </w:pPr>
      <w:r>
        <w:t>   – Одну вправо.</w:t>
      </w:r>
    </w:p>
    <w:p w:rsidR="009577F2" w:rsidRDefault="009577F2" w:rsidP="009577F2">
      <w:pPr>
        <w:pStyle w:val="a5"/>
        <w:ind w:firstLine="567"/>
      </w:pPr>
      <w:r>
        <w:t>   Воспитатель предлагает детям придумать или вспомнить загадку к получившемуся рисунку (заяц; см. рис. 77).</w:t>
      </w:r>
    </w:p>
    <w:p w:rsidR="009577F2" w:rsidRDefault="009577F2" w:rsidP="009577F2">
      <w:pPr>
        <w:pStyle w:val="a5"/>
        <w:ind w:firstLine="567"/>
      </w:pPr>
      <w:r>
        <w:rPr>
          <w:noProof/>
        </w:rPr>
        <w:drawing>
          <wp:inline distT="0" distB="0" distL="0" distR="0">
            <wp:extent cx="5705475" cy="2914650"/>
            <wp:effectExtent l="19050" t="0" r="9525" b="0"/>
            <wp:docPr id="1" name="Рисунок 1" descr="http://www.kodges.ru/import/files/book_online/87999/i_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dges.ru/import/files/book_online/87999/i_079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7F2" w:rsidRDefault="009577F2" w:rsidP="009577F2">
      <w:pPr>
        <w:pStyle w:val="a5"/>
        <w:ind w:firstLine="567"/>
      </w:pPr>
      <w:r>
        <w:t>   </w:t>
      </w:r>
      <w:r>
        <w:rPr>
          <w:i/>
          <w:iCs/>
        </w:rPr>
        <w:t>Рис. 77</w:t>
      </w:r>
    </w:p>
    <w:p w:rsidR="009577F2" w:rsidRDefault="009577F2" w:rsidP="009577F2">
      <w:pPr>
        <w:pStyle w:val="a5"/>
        <w:ind w:firstLine="567"/>
      </w:pPr>
    </w:p>
    <w:p w:rsidR="009577F2" w:rsidRDefault="009577F2" w:rsidP="009577F2">
      <w:pPr>
        <w:pStyle w:val="a5"/>
        <w:ind w:firstLine="567"/>
      </w:pPr>
      <w:r>
        <w:t>   </w:t>
      </w:r>
      <w:r>
        <w:rPr>
          <w:b/>
          <w:bCs/>
        </w:rPr>
        <w:t>IV часть.</w:t>
      </w:r>
      <w:r>
        <w:rPr>
          <w:rStyle w:val="apple-converted-space"/>
        </w:rPr>
        <w:t> </w:t>
      </w:r>
    </w:p>
    <w:p w:rsidR="00E213A6" w:rsidRDefault="00283C71" w:rsidP="009577F2">
      <w:pPr>
        <w:pStyle w:val="a5"/>
        <w:ind w:firstLine="567"/>
      </w:pPr>
      <w:r w:rsidRPr="00283C71">
        <w:drawing>
          <wp:inline distT="0" distB="0" distL="0" distR="0">
            <wp:extent cx="5829300" cy="3467100"/>
            <wp:effectExtent l="19050" t="0" r="0" b="0"/>
            <wp:docPr id="4" name="Рисунок 1" descr="мышле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шление.png"/>
                    <pic:cNvPicPr/>
                  </pic:nvPicPr>
                  <pic:blipFill>
                    <a:blip r:embed="rId7"/>
                    <a:srcRect l="3629" t="57322" r="3840" b="374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3A6" w:rsidSect="009577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77F2"/>
    <w:rsid w:val="00283C71"/>
    <w:rsid w:val="009577F2"/>
    <w:rsid w:val="00E2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77F2"/>
  </w:style>
  <w:style w:type="paragraph" w:styleId="a3">
    <w:name w:val="Balloon Text"/>
    <w:basedOn w:val="a"/>
    <w:link w:val="a4"/>
    <w:uiPriority w:val="99"/>
    <w:semiHidden/>
    <w:unhideWhenUsed/>
    <w:rsid w:val="009577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7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odges.ru/import/files/book_online/87999/i_079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2020-04-23T08:46:00Z</dcterms:created>
  <dcterms:modified xsi:type="dcterms:W3CDTF">2020-04-23T09:05:00Z</dcterms:modified>
</cp:coreProperties>
</file>