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71" w:rsidRP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880371">
        <w:rPr>
          <w:rFonts w:ascii="Times New Roman" w:hAnsi="Times New Roman" w:cs="Times New Roman"/>
          <w:b/>
          <w:i/>
          <w:sz w:val="40"/>
          <w:szCs w:val="40"/>
        </w:rPr>
        <w:t>Игровые упражнения и подвижные игры</w:t>
      </w:r>
    </w:p>
    <w:p w:rsidR="00880371" w:rsidRDefault="00880371" w:rsidP="008803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Жуки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беге врассыпную, по сигналу менять движение, быть внимательным.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под бубен, музыкальное сопровождение. По сигналу «жуки полетели» (исполняется музыка для бега или воспитатель легко, ритмично ударяет в бубен) дети бегут врассыпную по всей комнате или площадке. По сигналу «жуки упали» меняется ритм ударов (можно просто трясти бубен) или изменяется музыка – дети ложатся на спину, делают свободные движения рук и ног – жуки барахтаются. По сигналу «жуки полетели» дети встают. Игра повторяется. Когда игра будет усвоена детьми, смена движений происходит в соответствии с характером музыкального сопровождения или с изменением ритма ударов в бубен.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Кошка и мышки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Упражнять детей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), умении реагировать на сигнал, выполнять движения в соответствии с текстом стихотворения.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Игра проводится с подгруппой детей (8 – 10) в комнате (на ковре) или на лужайке, покрытой мягкой травой. На середине комнаты (на ковре) или лужайке на ребро ставят гимнастическую лестницу или натягивают шнур. С одной стороны отгороженного пространства – домик мышек. Выбирают кошку. Она садится на стул или пенек. Мышки сидят в норках, за лестницей. Воспитатель говорит: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мышек сторожит,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Притворилась, будто спит.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Мышки вылезают из норок (пролезают между рейками лестницы или подлезают под шнур) и бегают. Через некоторое время воспитатель говорит: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мышки, не шумите,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Кошку вы не разбудите…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Кошка слезает со стула, встает на четвереньки, выгибает спину, громко произносит: «мяу» - и ловит мышей, они бегут в свои норки (не подлезать под шнур или рейки лестницы). Роль кошки вначале поручается наиболее активному ребенку, затем к этой роли привлекаются и другие дети. Игра повторяется каждый раз с новой кошкой.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Мой веселый звонкий мяч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Приучать детей подпрыгивать на двух ногах, внимательно слушать четверостишие и убегать только тогда, когда будет произнесено последнее слово.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Описание игры.</w:t>
      </w:r>
      <w:r>
        <w:rPr>
          <w:rFonts w:ascii="Times New Roman" w:hAnsi="Times New Roman" w:cs="Times New Roman"/>
          <w:sz w:val="28"/>
          <w:szCs w:val="28"/>
        </w:rPr>
        <w:t xml:space="preserve"> Дети сидят на стульях с одной стороны комнаты или площадки. На некотором расстоянии перед ними – воспитатель, у него мяч. Он показывает, как легко и высоко прыгает мяч, если отбивать его рукой, и приговаривает: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веселый звонкий мяч,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Красный, желтый, голубой,</w:t>
      </w:r>
    </w:p>
    <w:p w:rsidR="00880371" w:rsidRDefault="00880371" w:rsidP="008803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угнаться за тобой!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воспитатель вызывает 2 – 3 детей, предлагает им попрыгать одновременно с ударом мяча об пол и снова повторяет упражнение, сопровождая его чтением четверостишия. После этого педагог быстро говорит: «Сейчас догоню!» Малыши убегают, а воспитатель делает вид, что пытается догнать. При повторении игры воспитатель делает вид, что пытается догнать. При повторении игры воспитатель вызывает других детей. Постепенно в игру включаются все дети. Они – мячики.</w:t>
      </w:r>
    </w:p>
    <w:p w:rsidR="00880371" w:rsidRDefault="00880371" w:rsidP="008803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должен четко отбивать мяч и произносить текст в соответствии с особенностями детского прыжка. Если дети не могут сразу усвоить ритм прыжков, им надо показать, как прыгать (на двух ногах). Вместо текста можно ритмично говорить: «Хоп-хоп-хоп… стоп!» - и отбивать мяч. Затем поймать его и догонять детей. На занятии эта игра включается только после ее усвоения всеми детьми.</w:t>
      </w:r>
    </w:p>
    <w:p w:rsidR="00753342" w:rsidRPr="00880371" w:rsidRDefault="00753342" w:rsidP="00880371"/>
    <w:sectPr w:rsidR="00753342" w:rsidRPr="00880371" w:rsidSect="00880371">
      <w:pgSz w:w="11906" w:h="16838"/>
      <w:pgMar w:top="567" w:right="851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71"/>
    <w:rsid w:val="00753342"/>
    <w:rsid w:val="00804130"/>
    <w:rsid w:val="0088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4037C"/>
  <w15:chartTrackingRefBased/>
  <w15:docId w15:val="{B9910573-53D7-4071-920A-60A47623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3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2020-04-19T22:17:00Z</dcterms:created>
  <dcterms:modified xsi:type="dcterms:W3CDTF">2020-04-19T22:28:00Z</dcterms:modified>
</cp:coreProperties>
</file>